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BBFCD" w14:textId="77777777" w:rsidR="00410AAE" w:rsidRDefault="00000000">
      <w:pPr>
        <w:rPr>
          <w:rFonts w:ascii="Proxima Nova" w:eastAsia="Proxima Nova" w:hAnsi="Proxima Nova" w:cs="Proxima Nova"/>
        </w:rPr>
      </w:pPr>
      <w:r>
        <w:rPr>
          <w:rFonts w:ascii="Proxima Nova" w:eastAsia="Proxima Nova" w:hAnsi="Proxima Nova" w:cs="Proxima Nova"/>
          <w:noProof/>
        </w:rPr>
        <w:drawing>
          <wp:inline distT="114300" distB="114300" distL="114300" distR="114300" wp14:anchorId="11AE65A7" wp14:editId="6A7E70D6">
            <wp:extent cx="1497046" cy="423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97046" cy="423863"/>
                    </a:xfrm>
                    <a:prstGeom prst="rect">
                      <a:avLst/>
                    </a:prstGeom>
                    <a:ln/>
                  </pic:spPr>
                </pic:pic>
              </a:graphicData>
            </a:graphic>
          </wp:inline>
        </w:drawing>
      </w:r>
    </w:p>
    <w:p w14:paraId="6409F251" w14:textId="77777777" w:rsidR="00410AAE" w:rsidRDefault="00410AAE">
      <w:pPr>
        <w:rPr>
          <w:rFonts w:ascii="Proxima Nova" w:eastAsia="Proxima Nova" w:hAnsi="Proxima Nova" w:cs="Proxima Nova"/>
        </w:rPr>
      </w:pPr>
    </w:p>
    <w:p w14:paraId="6CA1EBE8" w14:textId="77777777" w:rsidR="00410AAE" w:rsidRDefault="00410AAE">
      <w:pPr>
        <w:rPr>
          <w:rFonts w:ascii="Proxima Nova" w:eastAsia="Proxima Nova" w:hAnsi="Proxima Nova" w:cs="Proxima Nova"/>
        </w:rPr>
      </w:pPr>
    </w:p>
    <w:p w14:paraId="1AE4255C" w14:textId="19188F92" w:rsidR="00410AAE" w:rsidRDefault="00000000">
      <w:pPr>
        <w:pStyle w:val="Title"/>
        <w:rPr>
          <w:rFonts w:ascii="Lora" w:eastAsia="Lora" w:hAnsi="Lora" w:cs="Lora"/>
          <w:sz w:val="42"/>
          <w:szCs w:val="42"/>
        </w:rPr>
      </w:pPr>
      <w:bookmarkStart w:id="0" w:name="_oht6rl2aal9q" w:colFirst="0" w:colLast="0"/>
      <w:bookmarkEnd w:id="0"/>
      <w:r>
        <w:rPr>
          <w:rFonts w:ascii="Lora" w:eastAsia="Lora" w:hAnsi="Lora" w:cs="Lora"/>
          <w:sz w:val="42"/>
          <w:szCs w:val="42"/>
        </w:rPr>
        <w:t xml:space="preserve">Launch Email Communication Template </w:t>
      </w:r>
      <w:proofErr w:type="gramStart"/>
      <w:r w:rsidR="00460074">
        <w:rPr>
          <w:rFonts w:ascii="Lora" w:eastAsia="Lora" w:hAnsi="Lora" w:cs="Lora"/>
          <w:sz w:val="42"/>
          <w:szCs w:val="42"/>
        </w:rPr>
        <w:t>For</w:t>
      </w:r>
      <w:proofErr w:type="gramEnd"/>
      <w:r w:rsidR="00460074">
        <w:rPr>
          <w:rFonts w:ascii="Lora" w:eastAsia="Lora" w:hAnsi="Lora" w:cs="Lora"/>
          <w:sz w:val="42"/>
          <w:szCs w:val="42"/>
        </w:rPr>
        <w:t xml:space="preserve"> </w:t>
      </w:r>
      <w:r>
        <w:rPr>
          <w:rFonts w:ascii="Lora" w:eastAsia="Lora" w:hAnsi="Lora" w:cs="Lora"/>
          <w:sz w:val="42"/>
          <w:szCs w:val="42"/>
        </w:rPr>
        <w:t>Bundle</w:t>
      </w:r>
      <w:r w:rsidR="00460074">
        <w:rPr>
          <w:rFonts w:ascii="Lora" w:eastAsia="Lora" w:hAnsi="Lora" w:cs="Lora"/>
          <w:sz w:val="42"/>
          <w:szCs w:val="42"/>
        </w:rPr>
        <w:t xml:space="preserve"> (</w:t>
      </w:r>
      <w:r>
        <w:rPr>
          <w:rFonts w:ascii="Lora" w:eastAsia="Lora" w:hAnsi="Lora" w:cs="Lora"/>
          <w:sz w:val="42"/>
          <w:szCs w:val="42"/>
        </w:rPr>
        <w:t>Found Wellness)</w:t>
      </w:r>
    </w:p>
    <w:p w14:paraId="3D79FA7C" w14:textId="77777777" w:rsidR="00410AAE" w:rsidRDefault="00410AAE"/>
    <w:p w14:paraId="0B8B4C81"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In this resource, you will find content for a two-part email series for HR teams to promote Found among your employee population. We recommend sending each email 3 weeks apart.</w:t>
      </w:r>
    </w:p>
    <w:p w14:paraId="7A02A217" w14:textId="77777777" w:rsidR="00410AAE" w:rsidRDefault="00410AAE">
      <w:pPr>
        <w:rPr>
          <w:rFonts w:ascii="Poppins Light" w:eastAsia="Poppins Light" w:hAnsi="Poppins Light" w:cs="Poppins Light"/>
          <w:sz w:val="18"/>
          <w:szCs w:val="18"/>
        </w:rPr>
      </w:pPr>
    </w:p>
    <w:p w14:paraId="52113328" w14:textId="77777777" w:rsidR="00410AAE" w:rsidRDefault="00000000">
      <w:pPr>
        <w:rPr>
          <w:rFonts w:ascii="Poppins SemiBold" w:eastAsia="Poppins SemiBold" w:hAnsi="Poppins SemiBold" w:cs="Poppins SemiBold"/>
          <w:sz w:val="18"/>
          <w:szCs w:val="18"/>
        </w:rPr>
      </w:pPr>
      <w:r>
        <w:rPr>
          <w:rFonts w:ascii="Poppins SemiBold" w:eastAsia="Poppins SemiBold" w:hAnsi="Poppins SemiBold" w:cs="Poppins SemiBold"/>
          <w:sz w:val="18"/>
          <w:szCs w:val="18"/>
        </w:rPr>
        <w:t>Email #1</w:t>
      </w:r>
    </w:p>
    <w:p w14:paraId="78E46776" w14:textId="77777777" w:rsidR="00410AAE" w:rsidRDefault="00410AAE">
      <w:pPr>
        <w:rPr>
          <w:sz w:val="18"/>
          <w:szCs w:val="18"/>
        </w:rPr>
      </w:pPr>
    </w:p>
    <w:p w14:paraId="6D620337" w14:textId="77777777" w:rsidR="00410AAE" w:rsidRDefault="00000000">
      <w:pPr>
        <w:rPr>
          <w:rFonts w:ascii="Poppins Light" w:eastAsia="Poppins Light" w:hAnsi="Poppins Light" w:cs="Poppins Light"/>
          <w:sz w:val="18"/>
          <w:szCs w:val="18"/>
        </w:rPr>
      </w:pPr>
      <w:r>
        <w:rPr>
          <w:rFonts w:ascii="Poppins SemiBold" w:eastAsia="Poppins SemiBold" w:hAnsi="Poppins SemiBold" w:cs="Poppins SemiBold"/>
          <w:sz w:val="18"/>
          <w:szCs w:val="18"/>
        </w:rPr>
        <w:t>Subject line:</w:t>
      </w:r>
      <w:r>
        <w:rPr>
          <w:rFonts w:ascii="Poppins Light" w:eastAsia="Poppins Light" w:hAnsi="Poppins Light" w:cs="Poppins Light"/>
          <w:sz w:val="18"/>
          <w:szCs w:val="18"/>
        </w:rPr>
        <w:t xml:space="preserve"> Introducing: Found for weight care, a new employee benefit</w:t>
      </w:r>
    </w:p>
    <w:p w14:paraId="64223DA7" w14:textId="77777777" w:rsidR="00410AAE" w:rsidRDefault="00410AAE">
      <w:pPr>
        <w:rPr>
          <w:rFonts w:ascii="Poppins Light" w:eastAsia="Poppins Light" w:hAnsi="Poppins Light" w:cs="Poppins Light"/>
          <w:sz w:val="18"/>
          <w:szCs w:val="18"/>
        </w:rPr>
      </w:pPr>
    </w:p>
    <w:p w14:paraId="10A4266F"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Hi team,</w:t>
      </w:r>
    </w:p>
    <w:p w14:paraId="04631FFC" w14:textId="77777777" w:rsidR="00410AAE" w:rsidRDefault="00410AAE">
      <w:pPr>
        <w:rPr>
          <w:rFonts w:ascii="Poppins Light" w:eastAsia="Poppins Light" w:hAnsi="Poppins Light" w:cs="Poppins Light"/>
          <w:sz w:val="18"/>
          <w:szCs w:val="18"/>
        </w:rPr>
      </w:pPr>
    </w:p>
    <w:p w14:paraId="69CEA7BD"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We are extremely excited to share that you now have access to a new employee benefit with Found!</w:t>
      </w:r>
    </w:p>
    <w:p w14:paraId="3805E968" w14:textId="77777777" w:rsidR="00410AAE" w:rsidRDefault="00410AAE">
      <w:pPr>
        <w:rPr>
          <w:rFonts w:ascii="Poppins Light" w:eastAsia="Poppins Light" w:hAnsi="Poppins Light" w:cs="Poppins Light"/>
          <w:sz w:val="18"/>
          <w:szCs w:val="18"/>
        </w:rPr>
      </w:pPr>
    </w:p>
    <w:p w14:paraId="55D81C43"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Found is one of the largest telehealth weight care providers in the U.S. having served over 250K members since 2019. Through Found Wellness, members can build a foundation of healthy habits for lasting success.</w:t>
      </w:r>
    </w:p>
    <w:p w14:paraId="5EC11C3E" w14:textId="77777777" w:rsidR="00410AAE" w:rsidRDefault="00410AAE">
      <w:pPr>
        <w:rPr>
          <w:rFonts w:ascii="Poppins Light" w:eastAsia="Poppins Light" w:hAnsi="Poppins Light" w:cs="Poppins Light"/>
          <w:sz w:val="18"/>
          <w:szCs w:val="18"/>
        </w:rPr>
      </w:pPr>
    </w:p>
    <w:p w14:paraId="31655190"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By joining the Found Wellness program, you’ll gain access to:</w:t>
      </w:r>
    </w:p>
    <w:p w14:paraId="16F6CF64" w14:textId="77777777" w:rsidR="00410AAE" w:rsidRDefault="00000000">
      <w:pPr>
        <w:numPr>
          <w:ilvl w:val="0"/>
          <w:numId w:val="1"/>
        </w:numPr>
        <w:rPr>
          <w:rFonts w:ascii="Poppins Light" w:eastAsia="Poppins Light" w:hAnsi="Poppins Light" w:cs="Poppins Light"/>
          <w:sz w:val="18"/>
          <w:szCs w:val="18"/>
        </w:rPr>
      </w:pPr>
      <w:r>
        <w:rPr>
          <w:rFonts w:ascii="Poppins Light" w:eastAsia="Poppins Light" w:hAnsi="Poppins Light" w:cs="Poppins Light"/>
          <w:sz w:val="18"/>
          <w:szCs w:val="18"/>
        </w:rPr>
        <w:t>1:1 access to certified health coaches who provide lifestyle interventions</w:t>
      </w:r>
    </w:p>
    <w:p w14:paraId="157EED26" w14:textId="77777777" w:rsidR="00410AAE" w:rsidRDefault="00000000">
      <w:pPr>
        <w:numPr>
          <w:ilvl w:val="0"/>
          <w:numId w:val="1"/>
        </w:numPr>
        <w:rPr>
          <w:rFonts w:ascii="Poppins Light" w:eastAsia="Poppins Light" w:hAnsi="Poppins Light" w:cs="Poppins Light"/>
          <w:sz w:val="18"/>
          <w:szCs w:val="18"/>
        </w:rPr>
      </w:pPr>
      <w:r>
        <w:rPr>
          <w:rFonts w:ascii="Poppins Light" w:eastAsia="Poppins Light" w:hAnsi="Poppins Light" w:cs="Poppins Light"/>
          <w:sz w:val="18"/>
          <w:szCs w:val="18"/>
        </w:rPr>
        <w:t>AI-powered tools for nutritional guidance</w:t>
      </w:r>
    </w:p>
    <w:p w14:paraId="415C78A9" w14:textId="77777777" w:rsidR="00410AAE" w:rsidRDefault="00000000">
      <w:pPr>
        <w:numPr>
          <w:ilvl w:val="0"/>
          <w:numId w:val="1"/>
        </w:numPr>
        <w:rPr>
          <w:rFonts w:ascii="Poppins Light" w:eastAsia="Poppins Light" w:hAnsi="Poppins Light" w:cs="Poppins Light"/>
          <w:sz w:val="18"/>
          <w:szCs w:val="18"/>
        </w:rPr>
      </w:pPr>
      <w:r>
        <w:rPr>
          <w:rFonts w:ascii="Poppins Light" w:eastAsia="Poppins Light" w:hAnsi="Poppins Light" w:cs="Poppins Light"/>
          <w:sz w:val="18"/>
          <w:szCs w:val="18"/>
        </w:rPr>
        <w:t xml:space="preserve">Behavior </w:t>
      </w:r>
      <w:proofErr w:type="gramStart"/>
      <w:r>
        <w:rPr>
          <w:rFonts w:ascii="Poppins Light" w:eastAsia="Poppins Light" w:hAnsi="Poppins Light" w:cs="Poppins Light"/>
          <w:sz w:val="18"/>
          <w:szCs w:val="18"/>
        </w:rPr>
        <w:t>change</w:t>
      </w:r>
      <w:proofErr w:type="gramEnd"/>
      <w:r>
        <w:rPr>
          <w:rFonts w:ascii="Poppins Light" w:eastAsia="Poppins Light" w:hAnsi="Poppins Light" w:cs="Poppins Light"/>
          <w:sz w:val="18"/>
          <w:szCs w:val="18"/>
        </w:rPr>
        <w:t xml:space="preserve"> tools &amp; interactive content</w:t>
      </w:r>
    </w:p>
    <w:p w14:paraId="138DCB88" w14:textId="77777777" w:rsidR="00410AAE" w:rsidRDefault="00000000">
      <w:pPr>
        <w:numPr>
          <w:ilvl w:val="0"/>
          <w:numId w:val="1"/>
        </w:numPr>
        <w:rPr>
          <w:rFonts w:ascii="Poppins Light" w:eastAsia="Poppins Light" w:hAnsi="Poppins Light" w:cs="Poppins Light"/>
          <w:sz w:val="18"/>
          <w:szCs w:val="18"/>
        </w:rPr>
      </w:pPr>
      <w:r>
        <w:rPr>
          <w:rFonts w:ascii="Poppins Light" w:eastAsia="Poppins Light" w:hAnsi="Poppins Light" w:cs="Poppins Light"/>
          <w:sz w:val="18"/>
          <w:szCs w:val="18"/>
        </w:rPr>
        <w:t>In-app member community</w:t>
      </w:r>
    </w:p>
    <w:p w14:paraId="41C5D59B" w14:textId="77777777" w:rsidR="00410AAE" w:rsidRDefault="00000000">
      <w:pPr>
        <w:numPr>
          <w:ilvl w:val="0"/>
          <w:numId w:val="1"/>
        </w:numPr>
        <w:rPr>
          <w:rFonts w:ascii="Poppins Light" w:eastAsia="Poppins Light" w:hAnsi="Poppins Light" w:cs="Poppins Light"/>
          <w:sz w:val="18"/>
          <w:szCs w:val="18"/>
        </w:rPr>
      </w:pPr>
      <w:r>
        <w:rPr>
          <w:rFonts w:ascii="Poppins Light" w:eastAsia="Poppins Light" w:hAnsi="Poppins Light" w:cs="Poppins Light"/>
          <w:sz w:val="18"/>
          <w:szCs w:val="18"/>
        </w:rPr>
        <w:t>Goal tracking features</w:t>
      </w:r>
    </w:p>
    <w:p w14:paraId="5DA073CC" w14:textId="77777777" w:rsidR="00410AAE" w:rsidRDefault="00000000">
      <w:pPr>
        <w:numPr>
          <w:ilvl w:val="0"/>
          <w:numId w:val="1"/>
        </w:numPr>
        <w:rPr>
          <w:rFonts w:ascii="Poppins Light" w:eastAsia="Poppins Light" w:hAnsi="Poppins Light" w:cs="Poppins Light"/>
          <w:sz w:val="18"/>
          <w:szCs w:val="18"/>
        </w:rPr>
      </w:pPr>
      <w:r>
        <w:rPr>
          <w:rFonts w:ascii="Poppins Light" w:eastAsia="Poppins Light" w:hAnsi="Poppins Light" w:cs="Poppins Light"/>
          <w:sz w:val="18"/>
          <w:szCs w:val="18"/>
        </w:rPr>
        <w:t>Weekly challenges that promote behavior change</w:t>
      </w:r>
    </w:p>
    <w:p w14:paraId="6F8746CD" w14:textId="77777777" w:rsidR="00410AAE" w:rsidRDefault="00410AAE">
      <w:pPr>
        <w:rPr>
          <w:rFonts w:ascii="Poppins Light" w:eastAsia="Poppins Light" w:hAnsi="Poppins Light" w:cs="Poppins Light"/>
          <w:sz w:val="18"/>
          <w:szCs w:val="18"/>
        </w:rPr>
      </w:pPr>
    </w:p>
    <w:p w14:paraId="33B423AE" w14:textId="77777777" w:rsidR="00410AAE" w:rsidRDefault="00000000">
      <w:pPr>
        <w:rPr>
          <w:rFonts w:ascii="Poppins Light" w:eastAsia="Poppins Light" w:hAnsi="Poppins Light" w:cs="Poppins Light"/>
          <w:sz w:val="18"/>
          <w:szCs w:val="18"/>
        </w:rPr>
      </w:pPr>
      <w:r>
        <w:rPr>
          <w:rFonts w:ascii="Poppins SemiBold" w:eastAsia="Poppins SemiBold" w:hAnsi="Poppins SemiBold" w:cs="Poppins SemiBold"/>
          <w:sz w:val="18"/>
          <w:szCs w:val="18"/>
        </w:rPr>
        <w:t>The best part?</w:t>
      </w:r>
      <w:r>
        <w:rPr>
          <w:rFonts w:ascii="Poppins Light" w:eastAsia="Poppins Light" w:hAnsi="Poppins Light" w:cs="Poppins Light"/>
          <w:sz w:val="18"/>
          <w:szCs w:val="18"/>
        </w:rPr>
        <w:t xml:space="preserve"> Found comes at no cost to you! Getting started on your health journey with Found is easy. Enroll now by clicking </w:t>
      </w:r>
      <w:hyperlink r:id="rId6">
        <w:r>
          <w:rPr>
            <w:rFonts w:ascii="Poppins Light" w:eastAsia="Poppins Light" w:hAnsi="Poppins Light" w:cs="Poppins Light"/>
            <w:color w:val="1155CC"/>
            <w:sz w:val="18"/>
            <w:szCs w:val="18"/>
            <w:u w:val="single"/>
          </w:rPr>
          <w:t>here</w:t>
        </w:r>
      </w:hyperlink>
      <w:r>
        <w:rPr>
          <w:rFonts w:ascii="Poppins Light" w:eastAsia="Poppins Light" w:hAnsi="Poppins Light" w:cs="Poppins Light"/>
          <w:sz w:val="18"/>
          <w:szCs w:val="18"/>
        </w:rPr>
        <w:t>.</w:t>
      </w:r>
    </w:p>
    <w:p w14:paraId="20C991C5" w14:textId="77777777" w:rsidR="00410AAE" w:rsidRDefault="00410AAE">
      <w:pPr>
        <w:rPr>
          <w:rFonts w:ascii="Poppins Light" w:eastAsia="Poppins Light" w:hAnsi="Poppins Light" w:cs="Poppins Light"/>
          <w:sz w:val="18"/>
          <w:szCs w:val="18"/>
        </w:rPr>
      </w:pPr>
    </w:p>
    <w:p w14:paraId="6FE9F7F3"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Best,</w:t>
      </w:r>
    </w:p>
    <w:p w14:paraId="7DDA06C1"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[Executive’s name/signature]</w:t>
      </w:r>
    </w:p>
    <w:p w14:paraId="30422675" w14:textId="77777777" w:rsidR="00410AAE" w:rsidRDefault="00410AAE">
      <w:pPr>
        <w:rPr>
          <w:rFonts w:ascii="Poppins Light" w:eastAsia="Poppins Light" w:hAnsi="Poppins Light" w:cs="Poppins Light"/>
          <w:sz w:val="18"/>
          <w:szCs w:val="18"/>
        </w:rPr>
      </w:pPr>
    </w:p>
    <w:p w14:paraId="74CA1238" w14:textId="77777777" w:rsidR="00410AAE" w:rsidRDefault="00410AAE">
      <w:pPr>
        <w:rPr>
          <w:rFonts w:ascii="Poppins Light" w:eastAsia="Poppins Light" w:hAnsi="Poppins Light" w:cs="Poppins Light"/>
          <w:sz w:val="18"/>
          <w:szCs w:val="18"/>
        </w:rPr>
      </w:pPr>
    </w:p>
    <w:p w14:paraId="0729E5A2" w14:textId="77777777" w:rsidR="00410AAE" w:rsidRDefault="00410AAE">
      <w:pPr>
        <w:rPr>
          <w:rFonts w:ascii="Poppins Light" w:eastAsia="Poppins Light" w:hAnsi="Poppins Light" w:cs="Poppins Light"/>
          <w:sz w:val="18"/>
          <w:szCs w:val="18"/>
        </w:rPr>
      </w:pPr>
    </w:p>
    <w:p w14:paraId="6D5B31EB" w14:textId="77777777" w:rsidR="00410AAE" w:rsidRDefault="00410AAE">
      <w:pPr>
        <w:rPr>
          <w:rFonts w:ascii="Poppins Light" w:eastAsia="Poppins Light" w:hAnsi="Poppins Light" w:cs="Poppins Light"/>
          <w:sz w:val="18"/>
          <w:szCs w:val="18"/>
        </w:rPr>
      </w:pPr>
    </w:p>
    <w:p w14:paraId="5E96FBCE" w14:textId="77777777" w:rsidR="00410AAE" w:rsidRDefault="00410AAE">
      <w:pPr>
        <w:rPr>
          <w:rFonts w:ascii="Poppins Light" w:eastAsia="Poppins Light" w:hAnsi="Poppins Light" w:cs="Poppins Light"/>
          <w:sz w:val="18"/>
          <w:szCs w:val="18"/>
        </w:rPr>
      </w:pPr>
    </w:p>
    <w:p w14:paraId="6146FC34" w14:textId="77777777" w:rsidR="00410AAE" w:rsidRDefault="00000000">
      <w:pPr>
        <w:rPr>
          <w:rFonts w:ascii="Poppins SemiBold" w:eastAsia="Poppins SemiBold" w:hAnsi="Poppins SemiBold" w:cs="Poppins SemiBold"/>
          <w:sz w:val="18"/>
          <w:szCs w:val="18"/>
        </w:rPr>
      </w:pPr>
      <w:r>
        <w:rPr>
          <w:rFonts w:ascii="Poppins SemiBold" w:eastAsia="Poppins SemiBold" w:hAnsi="Poppins SemiBold" w:cs="Poppins SemiBold"/>
          <w:sz w:val="18"/>
          <w:szCs w:val="18"/>
        </w:rPr>
        <w:t>Email #2</w:t>
      </w:r>
    </w:p>
    <w:p w14:paraId="7B464615" w14:textId="77777777" w:rsidR="00410AAE" w:rsidRDefault="00410AAE">
      <w:pPr>
        <w:rPr>
          <w:sz w:val="18"/>
          <w:szCs w:val="18"/>
        </w:rPr>
      </w:pPr>
    </w:p>
    <w:p w14:paraId="51FB82BF" w14:textId="77777777" w:rsidR="00410AAE" w:rsidRDefault="00000000">
      <w:pPr>
        <w:rPr>
          <w:rFonts w:ascii="Poppins Light" w:eastAsia="Poppins Light" w:hAnsi="Poppins Light" w:cs="Poppins Light"/>
          <w:sz w:val="18"/>
          <w:szCs w:val="18"/>
        </w:rPr>
      </w:pPr>
      <w:r>
        <w:rPr>
          <w:rFonts w:ascii="Poppins SemiBold" w:eastAsia="Poppins SemiBold" w:hAnsi="Poppins SemiBold" w:cs="Poppins SemiBold"/>
          <w:sz w:val="18"/>
          <w:szCs w:val="18"/>
        </w:rPr>
        <w:t>Subject line:</w:t>
      </w:r>
      <w:r>
        <w:rPr>
          <w:rFonts w:ascii="Poppins Light" w:eastAsia="Poppins Light" w:hAnsi="Poppins Light" w:cs="Poppins Light"/>
          <w:sz w:val="18"/>
          <w:szCs w:val="18"/>
        </w:rPr>
        <w:t xml:space="preserve"> A note from one of Found’s health coaches</w:t>
      </w:r>
    </w:p>
    <w:p w14:paraId="38D3C19D" w14:textId="77777777" w:rsidR="00410AAE" w:rsidRDefault="00410AAE">
      <w:pPr>
        <w:rPr>
          <w:rFonts w:ascii="Poppins Light" w:eastAsia="Poppins Light" w:hAnsi="Poppins Light" w:cs="Poppins Light"/>
          <w:sz w:val="18"/>
          <w:szCs w:val="18"/>
        </w:rPr>
      </w:pPr>
    </w:p>
    <w:p w14:paraId="2EB770EA"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Hi team,</w:t>
      </w:r>
    </w:p>
    <w:p w14:paraId="4E73826B" w14:textId="77777777" w:rsidR="00410AAE" w:rsidRDefault="00410AAE">
      <w:pPr>
        <w:rPr>
          <w:rFonts w:ascii="Poppins Light" w:eastAsia="Poppins Light" w:hAnsi="Poppins Light" w:cs="Poppins Light"/>
          <w:sz w:val="18"/>
          <w:szCs w:val="18"/>
        </w:rPr>
      </w:pPr>
    </w:p>
    <w:p w14:paraId="405F32AA"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Your new employee benefit through Found is now available! By joining the Found Wellness weight care program, you will gain 1:1 access to certified health coaches to help you build a foundation of healthy habits for lasting success.</w:t>
      </w:r>
    </w:p>
    <w:p w14:paraId="1F277DE6" w14:textId="77777777" w:rsidR="00410AAE" w:rsidRDefault="00410AAE">
      <w:pPr>
        <w:rPr>
          <w:rFonts w:ascii="Poppins Light" w:eastAsia="Poppins Light" w:hAnsi="Poppins Light" w:cs="Poppins Light"/>
          <w:sz w:val="18"/>
          <w:szCs w:val="18"/>
        </w:rPr>
      </w:pPr>
    </w:p>
    <w:p w14:paraId="4915A7BD"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According to Dr. Rekha Kumar, Head of Medical Affairs at Found, “when it comes to weight loss, we know that there’s no one-size-fits-all solution because it ignores the unique and complex role that biology, psychology, and lifestyle all play in your ability to achieve your goals. Found’s Care Team understands these factors and tailors each aspect of our program to meet you where you are.”</w:t>
      </w:r>
    </w:p>
    <w:p w14:paraId="5ED0C690" w14:textId="77777777" w:rsidR="00410AAE" w:rsidRDefault="00410AAE">
      <w:pPr>
        <w:rPr>
          <w:rFonts w:ascii="Poppins Light" w:eastAsia="Poppins Light" w:hAnsi="Poppins Light" w:cs="Poppins Light"/>
          <w:sz w:val="18"/>
          <w:szCs w:val="18"/>
        </w:rPr>
      </w:pPr>
    </w:p>
    <w:p w14:paraId="0A5E7867" w14:textId="77777777" w:rsidR="00410AAE" w:rsidRDefault="00000000">
      <w:pPr>
        <w:rPr>
          <w:rFonts w:ascii="Poppins Light" w:eastAsia="Poppins Light" w:hAnsi="Poppins Light" w:cs="Poppins Light"/>
          <w:sz w:val="18"/>
          <w:szCs w:val="18"/>
        </w:rPr>
      </w:pPr>
      <w:hyperlink r:id="rId7">
        <w:r>
          <w:rPr>
            <w:rFonts w:ascii="Poppins Light" w:eastAsia="Poppins Light" w:hAnsi="Poppins Light" w:cs="Poppins Light"/>
            <w:color w:val="1155CC"/>
            <w:sz w:val="18"/>
            <w:szCs w:val="18"/>
            <w:u w:val="single"/>
          </w:rPr>
          <w:t>Enroll in Found today</w:t>
        </w:r>
      </w:hyperlink>
      <w:r>
        <w:rPr>
          <w:rFonts w:ascii="Poppins Light" w:eastAsia="Poppins Light" w:hAnsi="Poppins Light" w:cs="Poppins Light"/>
          <w:sz w:val="18"/>
          <w:szCs w:val="18"/>
        </w:rPr>
        <w:t xml:space="preserve"> to get started on your health journey.</w:t>
      </w:r>
    </w:p>
    <w:p w14:paraId="653DC515" w14:textId="77777777" w:rsidR="00410AAE" w:rsidRDefault="00410AAE">
      <w:pPr>
        <w:rPr>
          <w:rFonts w:ascii="Poppins Light" w:eastAsia="Poppins Light" w:hAnsi="Poppins Light" w:cs="Poppins Light"/>
          <w:sz w:val="18"/>
          <w:szCs w:val="18"/>
        </w:rPr>
      </w:pPr>
    </w:p>
    <w:p w14:paraId="0DBEA347"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Best,</w:t>
      </w:r>
    </w:p>
    <w:p w14:paraId="658A9CCE" w14:textId="77777777" w:rsidR="00410AAE" w:rsidRDefault="00000000">
      <w:pPr>
        <w:rPr>
          <w:rFonts w:ascii="Poppins Light" w:eastAsia="Poppins Light" w:hAnsi="Poppins Light" w:cs="Poppins Light"/>
          <w:sz w:val="18"/>
          <w:szCs w:val="18"/>
        </w:rPr>
      </w:pPr>
      <w:r>
        <w:rPr>
          <w:rFonts w:ascii="Poppins Light" w:eastAsia="Poppins Light" w:hAnsi="Poppins Light" w:cs="Poppins Light"/>
          <w:sz w:val="18"/>
          <w:szCs w:val="18"/>
        </w:rPr>
        <w:t>[Executive’s name/signature]</w:t>
      </w:r>
    </w:p>
    <w:sectPr w:rsidR="00410AA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96B5CB-80F9-D447-B14A-D9251E5A1489}"/>
  </w:font>
  <w:font w:name="Arial">
    <w:panose1 w:val="020B0604020202020204"/>
    <w:charset w:val="00"/>
    <w:family w:val="swiss"/>
    <w:pitch w:val="variable"/>
    <w:sig w:usb0="E0002AFF" w:usb1="C0007843" w:usb2="00000009" w:usb3="00000000" w:csb0="000001FF" w:csb1="00000000"/>
    <w:embedRegular r:id="rId2" w:fontKey="{F9339588-A09D-C84C-9DF2-470AD23274EE}"/>
    <w:embedItalic r:id="rId3" w:fontKey="{A244F481-CCB7-884D-AC26-9B062C5C5276}"/>
  </w:font>
  <w:font w:name="Proxima Nova">
    <w:charset w:val="00"/>
    <w:family w:val="auto"/>
    <w:pitch w:val="default"/>
    <w:embedRegular r:id="rId4" w:fontKey="{11157DED-EE13-DA41-B9B8-1C8B21624165}"/>
  </w:font>
  <w:font w:name="Lora">
    <w:panose1 w:val="00000000000000000000"/>
    <w:charset w:val="4D"/>
    <w:family w:val="auto"/>
    <w:pitch w:val="variable"/>
    <w:sig w:usb0="A00002FF" w:usb1="5000204B" w:usb2="00000000" w:usb3="00000000" w:csb0="00000097" w:csb1="00000000"/>
    <w:embedRegular r:id="rId5" w:fontKey="{30A95EC3-1901-1840-9FA9-F99D44066E17}"/>
  </w:font>
  <w:font w:name="Poppins Light">
    <w:panose1 w:val="00000400000000000000"/>
    <w:charset w:val="4D"/>
    <w:family w:val="auto"/>
    <w:pitch w:val="variable"/>
    <w:sig w:usb0="00008007" w:usb1="00000000" w:usb2="00000000" w:usb3="00000000" w:csb0="00000093" w:csb1="00000000"/>
    <w:embedRegular r:id="rId6" w:fontKey="{611721E3-FFD7-BC4C-B1FC-72C53ACF6363}"/>
  </w:font>
  <w:font w:name="Poppins SemiBold">
    <w:panose1 w:val="00000700000000000000"/>
    <w:charset w:val="4D"/>
    <w:family w:val="auto"/>
    <w:pitch w:val="variable"/>
    <w:sig w:usb0="00008007" w:usb1="00000000" w:usb2="00000000" w:usb3="00000000" w:csb0="00000093" w:csb1="00000000"/>
  </w:font>
  <w:font w:name="Calibri">
    <w:panose1 w:val="020F0502020204030204"/>
    <w:charset w:val="00"/>
    <w:family w:val="modern"/>
    <w:pitch w:val="variable"/>
    <w:sig w:usb0="00000003" w:usb1="00000000" w:usb2="00000000" w:usb3="00000000" w:csb0="00000001" w:csb1="00000000"/>
    <w:embedRegular r:id="rId7" w:fontKey="{A1BAAB94-F6B5-B745-B37F-CA31E8B75750}"/>
  </w:font>
  <w:font w:name="Cambria">
    <w:panose1 w:val="02040503050406030204"/>
    <w:charset w:val="00"/>
    <w:family w:val="roman"/>
    <w:notTrueType/>
    <w:pitch w:val="default"/>
    <w:embedRegular r:id="rId8" w:fontKey="{CCF067C7-18E0-AE45-8013-16E7548366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521C2"/>
    <w:multiLevelType w:val="multilevel"/>
    <w:tmpl w:val="9E325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4681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AAE"/>
    <w:rsid w:val="00410AAE"/>
    <w:rsid w:val="00460074"/>
    <w:rsid w:val="006C1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810ABC"/>
  <w15:docId w15:val="{63A7205A-3BB9-4346-8FFC-4979BBC20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joinfound.com/employers/sequoia-clients-wellness?utm_campaign=14588217-2025-q2-sequoia-launch&amp;utm_source=referral&amp;utm_medium=executive-ema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oinfound.com/employers/sequoia-clients-wellness?utm_campaign=14588217-2025-q2-sequoia-launch&amp;utm_source=referral&amp;utm_medium=executive-emai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1938</Characters>
  <Application>Microsoft Office Word</Application>
  <DocSecurity>0</DocSecurity>
  <Lines>16</Lines>
  <Paragraphs>4</Paragraphs>
  <ScaleCrop>false</ScaleCrop>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Monterrosa</cp:lastModifiedBy>
  <cp:revision>2</cp:revision>
  <dcterms:created xsi:type="dcterms:W3CDTF">2025-06-13T18:52:00Z</dcterms:created>
  <dcterms:modified xsi:type="dcterms:W3CDTF">2025-06-13T18:52:00Z</dcterms:modified>
</cp:coreProperties>
</file>